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3003F" w:rsidRDefault="00CB2C49" w:rsidP="00CB2C49">
      <w:pPr>
        <w:jc w:val="center"/>
        <w:rPr>
          <w:b/>
          <w:color w:val="000000" w:themeColor="text1"/>
          <w:sz w:val="24"/>
          <w:szCs w:val="24"/>
          <w:lang w:val="en-US"/>
        </w:rPr>
      </w:pPr>
      <w:r w:rsidRPr="0043003F">
        <w:rPr>
          <w:b/>
          <w:color w:val="000000" w:themeColor="text1"/>
          <w:sz w:val="24"/>
          <w:szCs w:val="24"/>
        </w:rPr>
        <w:t>АННОТАЦИЯ</w:t>
      </w:r>
    </w:p>
    <w:p w:rsidR="00CB2C49" w:rsidRPr="0043003F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3003F">
        <w:rPr>
          <w:b/>
          <w:color w:val="000000" w:themeColor="text1"/>
          <w:sz w:val="24"/>
          <w:szCs w:val="24"/>
        </w:rPr>
        <w:t>Рабочей программы дисциплины</w:t>
      </w:r>
    </w:p>
    <w:p w:rsidR="001C2304" w:rsidRPr="0043003F" w:rsidRDefault="001C2304" w:rsidP="00CB2C49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75328A" w:rsidRPr="0043003F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3003F" w:rsidRDefault="005103C3" w:rsidP="0023090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Оперативное управление внешнеэкономической деятельностью</w:t>
            </w:r>
          </w:p>
        </w:tc>
      </w:tr>
      <w:tr w:rsidR="00761075" w:rsidRPr="0043003F" w:rsidTr="00A30025">
        <w:tc>
          <w:tcPr>
            <w:tcW w:w="3261" w:type="dxa"/>
            <w:shd w:val="clear" w:color="auto" w:fill="E7E6E6" w:themeFill="background2"/>
          </w:tcPr>
          <w:p w:rsidR="00A30025" w:rsidRPr="0043003F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3003F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43003F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9B60C5" w:rsidRPr="0043003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3003F" w:rsidRDefault="00BD18A9" w:rsidP="0023090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230905" w:rsidRPr="0043003F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3003F" w:rsidRDefault="005103C3" w:rsidP="009B60C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9</w:t>
            </w:r>
            <w:r w:rsidR="00230905" w:rsidRPr="0043003F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9B60C5" w:rsidRPr="0043003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3003F" w:rsidRDefault="005103C3" w:rsidP="009B60C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CB2C49" w:rsidRPr="0043003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3003F" w:rsidRDefault="000C3F4E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3003F">
              <w:rPr>
                <w:i/>
                <w:color w:val="000000" w:themeColor="text1"/>
                <w:sz w:val="24"/>
                <w:szCs w:val="24"/>
              </w:rPr>
              <w:t>внешне</w:t>
            </w:r>
            <w:bookmarkStart w:id="0" w:name="_GoBack"/>
            <w:bookmarkEnd w:id="0"/>
            <w:r w:rsidRPr="0043003F">
              <w:rPr>
                <w:i/>
                <w:color w:val="000000" w:themeColor="text1"/>
                <w:sz w:val="24"/>
                <w:szCs w:val="24"/>
              </w:rPr>
              <w:t>экономической деятельности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51149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51149E" w:rsidRPr="0043003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Система управления ВЭД на предприятиях. Взаимосвязь стратегического и оперативного управления.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D8566E"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Инструменты оперативного управления: бизнес - планирование и бюджетирование.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Управление структурой капитала предприятия.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4. Формирование основного капитала предприятий. Определение эффективности иностранных инвестиций.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5. Формирование и использование оборотного капитала предприятия. Специфические для ВЭД методы управления оборотным капиталом.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6. Управление затратами и денежными накоплениями  предприятия.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003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1.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8" w:history="1">
              <w:r w:rsidRPr="0043003F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2.Дегтярева,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9" w:history="1">
              <w:r w:rsidRPr="0043003F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3. 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0" w:history="1">
              <w:r w:rsidRPr="0043003F">
                <w:rPr>
                  <w:rStyle w:val="aff2"/>
                  <w:sz w:val="24"/>
                  <w:szCs w:val="24"/>
                </w:rPr>
                <w:t>http://znanium.com/go.php?id=922659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4. Гуреева, М. А. Внешнеэкономическая деятельность [Электронный ресурс] : учебное пособие для студентов бакалавриата, обучающихся по профилю подготовки "Мировая экономика" по направлению подготовки "Экономика" / М. А. Гуреева. - Москва : ФОРУМ: ИНФРА-М, 2016. - 288 с. </w:t>
            </w:r>
            <w:r w:rsidRPr="0043003F">
              <w:rPr>
                <w:rStyle w:val="aff2"/>
                <w:sz w:val="24"/>
                <w:szCs w:val="24"/>
              </w:rPr>
              <w:t>http://znanium.com/go.php?id=515506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003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1. 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 </w:t>
            </w:r>
            <w:hyperlink r:id="rId11" w:history="1">
              <w:r w:rsidRPr="0043003F">
                <w:rPr>
                  <w:rStyle w:val="aff2"/>
                  <w:sz w:val="24"/>
                  <w:szCs w:val="24"/>
                </w:rPr>
                <w:t>http://znanium.com/go.php?id=99593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2. Сберегаев, Н. А. Практикум по внешнеэкономической деятельности предприятий [Электронный ресурс] : учебное пособие для студентов вузов, обучающихся по направлению подготовки 080200 "Менеджмент" (профиль подготовки "Производственный менеджмент") / Н. А. Сберегаев. - 6-е изд., доп. и перераб. - Москва : Вузовский учебник: ИНФРА-М, 2017. - 316 с. </w:t>
            </w:r>
            <w:hyperlink r:id="rId12" w:history="1">
              <w:r w:rsidRPr="0043003F">
                <w:rPr>
                  <w:rStyle w:val="aff2"/>
                  <w:sz w:val="24"/>
                  <w:szCs w:val="24"/>
                </w:rPr>
                <w:t>http://znanium.com/go.php?id=792612</w:t>
              </w:r>
            </w:hyperlink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3.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 </w:t>
            </w:r>
            <w:r w:rsidRPr="0043003F">
              <w:rPr>
                <w:rStyle w:val="aff2"/>
                <w:sz w:val="24"/>
                <w:szCs w:val="24"/>
              </w:rPr>
              <w:t xml:space="preserve">http://lib.usue.ru/resource/limit/ump/15/p483355.pdf </w:t>
            </w:r>
            <w:r w:rsidRPr="0043003F">
              <w:rPr>
                <w:sz w:val="24"/>
                <w:szCs w:val="24"/>
              </w:rPr>
              <w:t>50экз.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 </w:t>
            </w:r>
            <w:hyperlink r:id="rId13" w:history="1">
              <w:r w:rsidRPr="0043003F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43003F">
              <w:rPr>
                <w:sz w:val="24"/>
                <w:szCs w:val="24"/>
              </w:rPr>
              <w:t xml:space="preserve"> - 50экз. 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3003F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3003F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3003F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2C49" w:rsidRPr="0043003F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584EE2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43003F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1C2304" w:rsidRPr="0043003F" w:rsidRDefault="001C2304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43003F" w:rsidRDefault="00803B24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43003F">
        <w:rPr>
          <w:color w:val="000000" w:themeColor="text1"/>
          <w:sz w:val="24"/>
          <w:szCs w:val="24"/>
        </w:rPr>
        <w:t>Аннотацию подготовила</w:t>
      </w:r>
      <w:r w:rsidR="00F41493" w:rsidRPr="0043003F">
        <w:rPr>
          <w:color w:val="000000" w:themeColor="text1"/>
          <w:sz w:val="24"/>
          <w:szCs w:val="24"/>
        </w:rPr>
        <w:t xml:space="preserve">                              </w:t>
      </w:r>
      <w:r w:rsidR="00F41493" w:rsidRPr="0043003F">
        <w:rPr>
          <w:color w:val="000000" w:themeColor="text1"/>
          <w:sz w:val="24"/>
          <w:szCs w:val="24"/>
        </w:rPr>
        <w:tab/>
      </w:r>
      <w:r w:rsidR="00056927" w:rsidRPr="0043003F">
        <w:rPr>
          <w:color w:val="000000" w:themeColor="text1"/>
          <w:sz w:val="24"/>
          <w:szCs w:val="24"/>
        </w:rPr>
        <w:t xml:space="preserve">           </w:t>
      </w:r>
      <w:r w:rsidR="001C2304" w:rsidRPr="0043003F">
        <w:rPr>
          <w:color w:val="000000" w:themeColor="text1"/>
          <w:sz w:val="24"/>
          <w:szCs w:val="24"/>
        </w:rPr>
        <w:t xml:space="preserve">            </w:t>
      </w:r>
      <w:r w:rsidR="005F4DFE" w:rsidRPr="0043003F">
        <w:rPr>
          <w:color w:val="000000" w:themeColor="text1"/>
          <w:sz w:val="24"/>
          <w:szCs w:val="24"/>
        </w:rPr>
        <w:t>Майданик Вера Ивановна</w:t>
      </w:r>
    </w:p>
    <w:p w:rsidR="00F41493" w:rsidRPr="0043003F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43003F" w:rsidRDefault="00F41493" w:rsidP="0075328A">
      <w:pPr>
        <w:rPr>
          <w:color w:val="000000" w:themeColor="text1"/>
          <w:sz w:val="24"/>
          <w:szCs w:val="24"/>
        </w:rPr>
      </w:pPr>
    </w:p>
    <w:p w:rsidR="00F41493" w:rsidRPr="0043003F" w:rsidRDefault="00F41493" w:rsidP="0075328A">
      <w:pPr>
        <w:rPr>
          <w:color w:val="000000" w:themeColor="text1"/>
          <w:sz w:val="24"/>
          <w:szCs w:val="24"/>
        </w:rPr>
      </w:pPr>
    </w:p>
    <w:p w:rsidR="00732940" w:rsidRPr="0043003F" w:rsidRDefault="00732940" w:rsidP="00056927">
      <w:pPr>
        <w:ind w:left="-284"/>
        <w:rPr>
          <w:color w:val="000000" w:themeColor="text1"/>
          <w:sz w:val="24"/>
          <w:szCs w:val="24"/>
        </w:rPr>
      </w:pPr>
      <w:r w:rsidRPr="0043003F">
        <w:rPr>
          <w:color w:val="000000" w:themeColor="text1"/>
          <w:sz w:val="24"/>
          <w:szCs w:val="24"/>
        </w:rPr>
        <w:t>Заведующий каф</w:t>
      </w:r>
      <w:r w:rsidR="00056927" w:rsidRPr="0043003F">
        <w:rPr>
          <w:color w:val="000000" w:themeColor="text1"/>
          <w:sz w:val="24"/>
          <w:szCs w:val="24"/>
        </w:rPr>
        <w:t>едрой</w:t>
      </w:r>
      <w:r w:rsidRPr="0043003F">
        <w:rPr>
          <w:color w:val="000000" w:themeColor="text1"/>
          <w:sz w:val="24"/>
          <w:szCs w:val="24"/>
        </w:rPr>
        <w:tab/>
      </w:r>
      <w:r w:rsidR="00803B24" w:rsidRPr="0043003F">
        <w:rPr>
          <w:color w:val="000000" w:themeColor="text1"/>
          <w:sz w:val="24"/>
          <w:szCs w:val="24"/>
        </w:rPr>
        <w:t>ВЭД</w:t>
      </w:r>
      <w:r w:rsidRPr="0043003F">
        <w:rPr>
          <w:color w:val="000000" w:themeColor="text1"/>
          <w:sz w:val="24"/>
          <w:szCs w:val="24"/>
        </w:rPr>
        <w:tab/>
      </w:r>
      <w:r w:rsidRPr="0043003F">
        <w:rPr>
          <w:color w:val="000000" w:themeColor="text1"/>
          <w:sz w:val="24"/>
          <w:szCs w:val="24"/>
        </w:rPr>
        <w:tab/>
      </w:r>
      <w:r w:rsidRPr="0043003F">
        <w:rPr>
          <w:color w:val="000000" w:themeColor="text1"/>
          <w:sz w:val="24"/>
          <w:szCs w:val="24"/>
        </w:rPr>
        <w:tab/>
      </w:r>
      <w:r w:rsidRPr="0043003F">
        <w:rPr>
          <w:color w:val="000000" w:themeColor="text1"/>
          <w:sz w:val="24"/>
          <w:szCs w:val="24"/>
        </w:rPr>
        <w:tab/>
      </w:r>
      <w:r w:rsidRPr="0043003F">
        <w:rPr>
          <w:color w:val="000000" w:themeColor="text1"/>
          <w:sz w:val="24"/>
          <w:szCs w:val="24"/>
        </w:rPr>
        <w:tab/>
      </w:r>
      <w:r w:rsidR="00056927" w:rsidRPr="0043003F">
        <w:rPr>
          <w:color w:val="000000" w:themeColor="text1"/>
          <w:sz w:val="24"/>
          <w:szCs w:val="24"/>
        </w:rPr>
        <w:t>Ковалев Виктор Евгеньевич</w:t>
      </w:r>
    </w:p>
    <w:p w:rsidR="0075328A" w:rsidRPr="0043003F" w:rsidRDefault="00732940" w:rsidP="0075328A">
      <w:pPr>
        <w:rPr>
          <w:b/>
          <w:color w:val="000000" w:themeColor="text1"/>
          <w:sz w:val="24"/>
          <w:szCs w:val="24"/>
        </w:rPr>
      </w:pPr>
      <w:r w:rsidRPr="0043003F">
        <w:rPr>
          <w:b/>
          <w:color w:val="000000" w:themeColor="text1"/>
          <w:sz w:val="24"/>
          <w:szCs w:val="24"/>
        </w:rPr>
        <w:t xml:space="preserve"> </w:t>
      </w:r>
    </w:p>
    <w:p w:rsidR="00B075E2" w:rsidRPr="0043003F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43003F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41493" w:rsidRPr="0043003F" w:rsidRDefault="00F41493" w:rsidP="00F41493">
      <w:pPr>
        <w:rPr>
          <w:b/>
          <w:color w:val="000000" w:themeColor="text1"/>
          <w:sz w:val="24"/>
          <w:szCs w:val="24"/>
        </w:rPr>
      </w:pPr>
    </w:p>
    <w:p w:rsidR="00230905" w:rsidRPr="0043003F" w:rsidRDefault="00230905" w:rsidP="00F41493">
      <w:pPr>
        <w:rPr>
          <w:b/>
          <w:color w:val="000000" w:themeColor="text1"/>
          <w:sz w:val="24"/>
          <w:szCs w:val="24"/>
        </w:rPr>
      </w:pPr>
    </w:p>
    <w:sectPr w:rsidR="00230905" w:rsidRPr="0043003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78" w:rsidRDefault="00FA7778">
      <w:r>
        <w:separator/>
      </w:r>
    </w:p>
  </w:endnote>
  <w:endnote w:type="continuationSeparator" w:id="0">
    <w:p w:rsidR="00FA7778" w:rsidRDefault="00FA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78" w:rsidRDefault="00FA7778">
      <w:r>
        <w:separator/>
      </w:r>
    </w:p>
  </w:footnote>
  <w:footnote w:type="continuationSeparator" w:id="0">
    <w:p w:rsidR="00FA7778" w:rsidRDefault="00FA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03F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3C3"/>
    <w:rsid w:val="0051149E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4EE2"/>
    <w:rsid w:val="005A7B06"/>
    <w:rsid w:val="005B3163"/>
    <w:rsid w:val="005C33DA"/>
    <w:rsid w:val="005F01E8"/>
    <w:rsid w:val="005F2695"/>
    <w:rsid w:val="005F4DFE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1075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3B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05A4D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37B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7778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1AAE9BF-B0E1-49BC-9D1A-6773E6F693BB" TargetMode="External"/><Relationship Id="rId13" Type="http://schemas.openxmlformats.org/officeDocument/2006/relationships/hyperlink" Target="http://lib.usue.ru/resource/limit/ump/16/p48638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926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5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22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C2B5-7C91-4096-A9FF-12D821DF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607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9</cp:revision>
  <cp:lastPrinted>2019-02-15T10:04:00Z</cp:lastPrinted>
  <dcterms:created xsi:type="dcterms:W3CDTF">2019-03-13T04:49:00Z</dcterms:created>
  <dcterms:modified xsi:type="dcterms:W3CDTF">2019-07-15T05:32:00Z</dcterms:modified>
</cp:coreProperties>
</file>